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6F" w:rsidRDefault="00846B6F" w:rsidP="00846B6F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ТЕРРИТОРИАЛЬНАЯ  ИЗБИРАТЕЛЬНАЯ   КОМИССИЯ № 12</w:t>
      </w:r>
    </w:p>
    <w:p w:rsidR="00846B6F" w:rsidRDefault="00846B6F" w:rsidP="00846B6F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846B6F" w:rsidRDefault="00846B6F" w:rsidP="00846B6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t>САНКТ- ПЕТЕРБУРГ</w:t>
      </w:r>
    </w:p>
    <w:p w:rsidR="00846B6F" w:rsidRDefault="00846B6F" w:rsidP="00846B6F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</w:pPr>
    </w:p>
    <w:p w:rsidR="00846B6F" w:rsidRDefault="00846B6F" w:rsidP="00846B6F">
      <w:pPr>
        <w:spacing w:after="0" w:line="240" w:lineRule="auto"/>
        <w:rPr>
          <w:rFonts w:ascii="Times New Roman" w:eastAsia="Arial Unicode MS" w:hAnsi="Times New Roman"/>
          <w:color w:val="000000"/>
          <w:spacing w:val="60"/>
          <w:sz w:val="24"/>
          <w:szCs w:val="24"/>
        </w:rPr>
      </w:pPr>
    </w:p>
    <w:p w:rsidR="00846B6F" w:rsidRDefault="00846B6F" w:rsidP="00846B6F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  <w:t>РЕШЕНИЕ</w:t>
      </w:r>
    </w:p>
    <w:p w:rsidR="00846B6F" w:rsidRDefault="00846B6F" w:rsidP="00846B6F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60"/>
          <w:sz w:val="24"/>
          <w:szCs w:val="24"/>
        </w:rPr>
      </w:pPr>
    </w:p>
    <w:p w:rsidR="00846B6F" w:rsidRDefault="00846B6F" w:rsidP="00846B6F">
      <w:pPr>
        <w:autoSpaceDN w:val="0"/>
        <w:spacing w:after="0" w:line="240" w:lineRule="auto"/>
        <w:jc w:val="center"/>
        <w:rPr>
          <w:rFonts w:ascii="ༀЀ" w:eastAsia="Times New Roman" w:hAnsi="ༀЀ"/>
          <w:color w:val="000000"/>
          <w:sz w:val="24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46B6F" w:rsidTr="00846B6F">
        <w:tc>
          <w:tcPr>
            <w:tcW w:w="3436" w:type="dxa"/>
            <w:hideMark/>
          </w:tcPr>
          <w:p w:rsidR="00846B6F" w:rsidRDefault="00846B6F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.2016.</w:t>
            </w:r>
          </w:p>
        </w:tc>
        <w:tc>
          <w:tcPr>
            <w:tcW w:w="3107" w:type="dxa"/>
          </w:tcPr>
          <w:p w:rsidR="00846B6F" w:rsidRDefault="00846B6F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hideMark/>
          </w:tcPr>
          <w:p w:rsidR="00846B6F" w:rsidRPr="00846B6F" w:rsidRDefault="00846B6F" w:rsidP="00FD2591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  <w:r w:rsidR="00FD259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-1</w:t>
            </w:r>
          </w:p>
        </w:tc>
      </w:tr>
    </w:tbl>
    <w:p w:rsidR="00846B6F" w:rsidRPr="00846B6F" w:rsidRDefault="00846B6F" w:rsidP="00846B6F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846B6F" w:rsidRPr="00846B6F" w:rsidRDefault="00846B6F" w:rsidP="00846B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6B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рассмотрении заявления</w:t>
      </w:r>
      <w:r w:rsidR="003864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6B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Ловчагина</w:t>
      </w:r>
      <w:proofErr w:type="spellEnd"/>
      <w:r w:rsidRPr="00846B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Ю.Г.</w:t>
      </w:r>
    </w:p>
    <w:p w:rsidR="00846B6F" w:rsidRDefault="003864A6" w:rsidP="00846B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незаконной предвыборной агитации</w:t>
      </w:r>
    </w:p>
    <w:p w:rsidR="003864A6" w:rsidRPr="00846B6F" w:rsidRDefault="003864A6" w:rsidP="00846B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6B6F" w:rsidRPr="003864A6" w:rsidRDefault="003864A6" w:rsidP="00C26905">
      <w:pPr>
        <w:pStyle w:val="Default"/>
        <w:ind w:firstLine="708"/>
      </w:pPr>
      <w:r>
        <w:t xml:space="preserve">Рассмотрев заявление </w:t>
      </w:r>
      <w:proofErr w:type="spellStart"/>
      <w:r>
        <w:t>Ловчагина</w:t>
      </w:r>
      <w:proofErr w:type="spellEnd"/>
      <w:r>
        <w:t xml:space="preserve"> Ю.Г., заслушав заместителя руководителя рабочей группы по информационным спорам и иным вопросам информационного обеспечения выборов Е.Ю. </w:t>
      </w:r>
      <w:proofErr w:type="spellStart"/>
      <w:r>
        <w:t>Журова</w:t>
      </w:r>
      <w:proofErr w:type="spellEnd"/>
      <w:proofErr w:type="gramStart"/>
      <w:r>
        <w:t xml:space="preserve"> ,</w:t>
      </w:r>
      <w:proofErr w:type="gramEnd"/>
      <w:r>
        <w:t xml:space="preserve"> в соответствии со статьей </w:t>
      </w:r>
      <w:r w:rsidR="00C26905" w:rsidRPr="00C9232D">
        <w:t>56 Ф</w:t>
      </w:r>
      <w:r w:rsidR="00C26905">
        <w:t>едерального Закона №67-ФЗ «Об основных гарантиях избирательных прав и права на участие в референдуме граждан Российской Федерации» от 12.06.2002  года</w:t>
      </w:r>
      <w:r w:rsidR="00846B6F">
        <w:rPr>
          <w:rFonts w:eastAsia="Times New Roman"/>
          <w:b/>
          <w:bCs/>
          <w:sz w:val="20"/>
          <w:szCs w:val="20"/>
          <w:lang w:eastAsia="ru-RU"/>
        </w:rPr>
        <w:tab/>
      </w:r>
      <w:r w:rsidRPr="003864A6">
        <w:rPr>
          <w:rFonts w:eastAsia="Times New Roman"/>
          <w:bCs/>
          <w:lang w:eastAsia="ru-RU"/>
        </w:rPr>
        <w:t xml:space="preserve">территориальная </w:t>
      </w:r>
      <w:r w:rsidR="00344CA1">
        <w:rPr>
          <w:rFonts w:eastAsia="Times New Roman"/>
          <w:bCs/>
          <w:lang w:eastAsia="ru-RU"/>
        </w:rPr>
        <w:t>и</w:t>
      </w:r>
      <w:r w:rsidRPr="003864A6">
        <w:rPr>
          <w:rFonts w:eastAsia="Times New Roman"/>
          <w:bCs/>
          <w:lang w:eastAsia="ru-RU"/>
        </w:rPr>
        <w:t>збирательная комиссия  №12</w:t>
      </w:r>
      <w:r w:rsidR="00846B6F" w:rsidRPr="003864A6">
        <w:rPr>
          <w:rFonts w:eastAsia="Times New Roman"/>
          <w:bCs/>
          <w:lang w:eastAsia="ru-RU"/>
        </w:rPr>
        <w:t xml:space="preserve"> </w:t>
      </w:r>
      <w:r w:rsidR="00846B6F" w:rsidRPr="003864A6">
        <w:t xml:space="preserve"> </w:t>
      </w:r>
    </w:p>
    <w:p w:rsidR="00846B6F" w:rsidRPr="003864A6" w:rsidRDefault="00846B6F" w:rsidP="00846B6F">
      <w:pPr>
        <w:tabs>
          <w:tab w:val="left" w:pos="7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B6F" w:rsidRDefault="00846B6F" w:rsidP="00846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РЕШИЛА</w:t>
      </w:r>
      <w:r>
        <w:rPr>
          <w:rFonts w:ascii="Times New Roman" w:hAnsi="Times New Roman"/>
          <w:sz w:val="24"/>
          <w:szCs w:val="24"/>
        </w:rPr>
        <w:t>:</w:t>
      </w:r>
    </w:p>
    <w:p w:rsidR="00C26905" w:rsidRDefault="00C26905" w:rsidP="00846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DF7" w:rsidRPr="00E456C8" w:rsidRDefault="00405DF7" w:rsidP="00405DF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6C8">
        <w:rPr>
          <w:rFonts w:ascii="Times New Roman" w:hAnsi="Times New Roman"/>
          <w:sz w:val="24"/>
          <w:szCs w:val="24"/>
        </w:rPr>
        <w:t xml:space="preserve">1. </w:t>
      </w:r>
      <w:r w:rsidRPr="00344CA1">
        <w:rPr>
          <w:rFonts w:ascii="Times New Roman" w:hAnsi="Times New Roman"/>
          <w:sz w:val="24"/>
          <w:szCs w:val="24"/>
        </w:rPr>
        <w:t xml:space="preserve">Признать материал </w:t>
      </w:r>
      <w:r w:rsidRPr="00344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периодическом печатном издании «Аргументы и факты» специальный выпуск №5 (19) от 25.06.2016 года</w:t>
      </w:r>
      <w:r w:rsidR="00344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содержащим признаки агитации </w:t>
      </w:r>
      <w:r w:rsidRPr="00344CA1">
        <w:rPr>
          <w:rFonts w:ascii="Times New Roman" w:hAnsi="Times New Roman"/>
          <w:sz w:val="24"/>
          <w:szCs w:val="24"/>
        </w:rPr>
        <w:t>.</w:t>
      </w:r>
      <w:r w:rsidRPr="00E456C8">
        <w:rPr>
          <w:rFonts w:ascii="Times New Roman" w:hAnsi="Times New Roman"/>
          <w:sz w:val="24"/>
          <w:szCs w:val="24"/>
        </w:rPr>
        <w:t xml:space="preserve"> </w:t>
      </w:r>
    </w:p>
    <w:p w:rsidR="00405DF7" w:rsidRPr="00E456C8" w:rsidRDefault="00405DF7" w:rsidP="00405DF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6C8">
        <w:rPr>
          <w:rFonts w:ascii="Times New Roman" w:hAnsi="Times New Roman"/>
          <w:sz w:val="24"/>
          <w:szCs w:val="24"/>
        </w:rPr>
        <w:t xml:space="preserve">2. Обратиться в ГУ МВД по Санкт-Петербургу и Ленинградской области с представлением о пресечении распространения указанного в пункте 1 настоящего решения материала, установлении лиц, изготовивших и распространивших данный незаконный агитационный печатный материал и привлечении их к ответственности в соответствии с действующим законодательством Российской Федерации. </w:t>
      </w:r>
    </w:p>
    <w:p w:rsidR="00405DF7" w:rsidRPr="00E456C8" w:rsidRDefault="00405DF7" w:rsidP="00405DF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6C8">
        <w:rPr>
          <w:rFonts w:ascii="Times New Roman" w:hAnsi="Times New Roman"/>
          <w:sz w:val="24"/>
          <w:szCs w:val="24"/>
        </w:rPr>
        <w:t xml:space="preserve">3. Довести настоящее решения до кандидата в депутаты по избирательному округу № 10 по выборам депутатов Законодательного Собрания шестого созыва </w:t>
      </w:r>
      <w:proofErr w:type="spellStart"/>
      <w:r w:rsidRPr="00E456C8">
        <w:rPr>
          <w:rFonts w:ascii="Times New Roman" w:hAnsi="Times New Roman"/>
          <w:sz w:val="24"/>
          <w:szCs w:val="24"/>
        </w:rPr>
        <w:t>Скопылатова</w:t>
      </w:r>
      <w:proofErr w:type="spellEnd"/>
      <w:r w:rsidRPr="00E456C8">
        <w:rPr>
          <w:rFonts w:ascii="Times New Roman" w:hAnsi="Times New Roman"/>
          <w:sz w:val="24"/>
          <w:szCs w:val="24"/>
        </w:rPr>
        <w:t xml:space="preserve"> С.И. и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proofErr w:type="spellStart"/>
      <w:r w:rsidRPr="00E456C8">
        <w:rPr>
          <w:rFonts w:ascii="Times New Roman" w:hAnsi="Times New Roman"/>
          <w:sz w:val="24"/>
          <w:szCs w:val="24"/>
        </w:rPr>
        <w:t>Ловчагина</w:t>
      </w:r>
      <w:proofErr w:type="spellEnd"/>
      <w:r w:rsidRPr="00E456C8">
        <w:rPr>
          <w:rFonts w:ascii="Times New Roman" w:hAnsi="Times New Roman"/>
          <w:sz w:val="24"/>
          <w:szCs w:val="24"/>
        </w:rPr>
        <w:t xml:space="preserve"> Ю.Г. </w:t>
      </w:r>
    </w:p>
    <w:p w:rsidR="00405DF7" w:rsidRPr="00E456C8" w:rsidRDefault="00405DF7" w:rsidP="00405DF7">
      <w:pPr>
        <w:pStyle w:val="a4"/>
        <w:tabs>
          <w:tab w:val="left" w:pos="1120"/>
          <w:tab w:val="left" w:pos="1400"/>
        </w:tabs>
        <w:spacing w:after="0" w:line="276" w:lineRule="auto"/>
        <w:jc w:val="both"/>
        <w:rPr>
          <w:color w:val="2E2E2E"/>
          <w:sz w:val="24"/>
          <w:szCs w:val="24"/>
        </w:rPr>
      </w:pPr>
      <w:r w:rsidRPr="00E456C8">
        <w:rPr>
          <w:sz w:val="24"/>
          <w:szCs w:val="24"/>
        </w:rPr>
        <w:t>4. Опубликовать  настоящее Решение на  сайте территориальной избирательной комиссии № 12 в информационно-телекоммуникационной сети «Интернет».</w:t>
      </w:r>
    </w:p>
    <w:p w:rsidR="00405DF7" w:rsidRPr="00405DF7" w:rsidRDefault="00405DF7" w:rsidP="00405DF7">
      <w:pPr>
        <w:shd w:val="clear" w:color="auto" w:fill="FFFFFF"/>
        <w:spacing w:before="100" w:beforeAutospacing="1" w:after="24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proofErr w:type="gramStart"/>
      <w:r w:rsidRPr="00405D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5D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председателя территориальной избирательной комиссии № 12 Дыннер И.Д.</w:t>
      </w:r>
    </w:p>
    <w:p w:rsidR="00EE6079" w:rsidRDefault="00EE6079" w:rsidP="00EE6079">
      <w:pPr>
        <w:pStyle w:val="a3"/>
        <w:spacing w:after="240" w:line="360" w:lineRule="auto"/>
        <w:ind w:left="106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E6079" w:rsidRDefault="00EE6079" w:rsidP="00EE6079">
      <w:pPr>
        <w:pStyle w:val="a3"/>
        <w:spacing w:after="240" w:line="360" w:lineRule="auto"/>
        <w:ind w:left="106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E6079" w:rsidRDefault="00EE6079" w:rsidP="00EE6079">
      <w:pPr>
        <w:pStyle w:val="a3"/>
        <w:spacing w:after="240" w:line="360" w:lineRule="auto"/>
        <w:ind w:left="106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избирательной комиссии №12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И.Д. Дыннер</w:t>
      </w:r>
    </w:p>
    <w:p w:rsidR="00EE6079" w:rsidRDefault="00EE6079" w:rsidP="00EE6079">
      <w:pPr>
        <w:pStyle w:val="a3"/>
        <w:spacing w:after="240" w:line="360" w:lineRule="auto"/>
        <w:ind w:left="106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E6079" w:rsidRDefault="00EE6079" w:rsidP="00EE6079">
      <w:pPr>
        <w:pStyle w:val="a3"/>
        <w:spacing w:after="240" w:line="360" w:lineRule="auto"/>
        <w:ind w:left="106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Секретарь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1F506B" w:rsidRDefault="00EE6079" w:rsidP="00344CA1">
      <w:pPr>
        <w:pStyle w:val="a3"/>
        <w:spacing w:after="240" w:line="360" w:lineRule="auto"/>
        <w:ind w:left="106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избирательной комиссии №12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Н.В.Лазарева</w:t>
      </w:r>
      <w:proofErr w:type="spellEnd"/>
    </w:p>
    <w:p w:rsidR="00E24D15" w:rsidRDefault="00E24D15" w:rsidP="000411BA"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2B04636" wp14:editId="1F8269CC">
            <wp:extent cx="5940425" cy="7920567"/>
            <wp:effectExtent l="0" t="0" r="0" b="0"/>
            <wp:docPr id="1" name="Рисунок 1" descr="F:\Заседание 12.07\Особое_м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седание 12.07\Особое_мн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D15" w:rsidSect="0023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9EB"/>
    <w:multiLevelType w:val="hybridMultilevel"/>
    <w:tmpl w:val="21E46D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374"/>
    <w:multiLevelType w:val="hybridMultilevel"/>
    <w:tmpl w:val="A504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23EA3"/>
    <w:multiLevelType w:val="hybridMultilevel"/>
    <w:tmpl w:val="12AA8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1E2A"/>
    <w:multiLevelType w:val="hybridMultilevel"/>
    <w:tmpl w:val="FC50326E"/>
    <w:lvl w:ilvl="0" w:tplc="AA1686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B6391B"/>
    <w:multiLevelType w:val="hybridMultilevel"/>
    <w:tmpl w:val="951CE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453"/>
    <w:rsid w:val="000411BA"/>
    <w:rsid w:val="00232DAE"/>
    <w:rsid w:val="00294542"/>
    <w:rsid w:val="002C2394"/>
    <w:rsid w:val="002F6E8A"/>
    <w:rsid w:val="00344CA1"/>
    <w:rsid w:val="003555FC"/>
    <w:rsid w:val="003864A6"/>
    <w:rsid w:val="00405DF7"/>
    <w:rsid w:val="004E34BE"/>
    <w:rsid w:val="00565936"/>
    <w:rsid w:val="00651C92"/>
    <w:rsid w:val="00743831"/>
    <w:rsid w:val="00846B6F"/>
    <w:rsid w:val="00905453"/>
    <w:rsid w:val="00A26842"/>
    <w:rsid w:val="00B131D3"/>
    <w:rsid w:val="00BB1F91"/>
    <w:rsid w:val="00C26905"/>
    <w:rsid w:val="00E24D15"/>
    <w:rsid w:val="00EE6079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6905"/>
    <w:pPr>
      <w:ind w:left="720"/>
      <w:contextualSpacing/>
    </w:pPr>
  </w:style>
  <w:style w:type="paragraph" w:styleId="a4">
    <w:name w:val="Body Text"/>
    <w:basedOn w:val="a"/>
    <w:link w:val="a5"/>
    <w:unhideWhenUsed/>
    <w:rsid w:val="00405DF7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5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D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User</cp:lastModifiedBy>
  <cp:revision>10</cp:revision>
  <dcterms:created xsi:type="dcterms:W3CDTF">2016-07-13T08:35:00Z</dcterms:created>
  <dcterms:modified xsi:type="dcterms:W3CDTF">2016-07-18T07:02:00Z</dcterms:modified>
</cp:coreProperties>
</file>